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87" w:rsidRPr="001A5D87" w:rsidRDefault="0004497E" w:rsidP="001A5D87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8240;mso-wrap-distance-left:9.05pt;mso-wrap-distance-right:9.05pt" wrapcoords="-344 0 -344 21332 21600 21332 21600 0 -344 0" filled="t">
            <v:fill color2="black"/>
            <v:imagedata r:id="rId4" o:title="" croptop="-24f" cropbottom="-24f" cropleft="-32f" cropright="-32f"/>
            <w10:wrap type="tight"/>
          </v:shape>
          <o:OLEObject Type="Embed" ProgID="PBrush" ShapeID="_x0000_s1026" DrawAspect="Content" ObjectID="_1696082503" r:id="rId5"/>
        </w:object>
      </w:r>
      <w:r w:rsidR="001A5D87" w:rsidRPr="001A5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</w:p>
    <w:p w:rsidR="001A5D87" w:rsidRPr="001A5D87" w:rsidRDefault="001A5D87" w:rsidP="001A5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keepNext/>
        <w:tabs>
          <w:tab w:val="left" w:pos="708"/>
          <w:tab w:val="num" w:pos="1440"/>
        </w:tabs>
        <w:suppressAutoHyphens/>
        <w:spacing w:after="0" w:line="240" w:lineRule="auto"/>
        <w:ind w:left="1440" w:hanging="720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val="uk-UA" w:eastAsia="zh-CN"/>
        </w:rPr>
      </w:pPr>
    </w:p>
    <w:p w:rsidR="001A5D87" w:rsidRPr="001A5D87" w:rsidRDefault="001A5D87" w:rsidP="001A5D87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1A5D87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СКВИРСЬКА МІСЬКА РАДА</w:t>
      </w:r>
    </w:p>
    <w:p w:rsidR="001A5D87" w:rsidRPr="001A5D87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1A5D87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РІШЕННЯ</w:t>
      </w:r>
    </w:p>
    <w:p w:rsidR="001A5D87" w:rsidRPr="001A5D87" w:rsidRDefault="001A5D87" w:rsidP="001A5D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</w:t>
      </w:r>
      <w:proofErr w:type="spellEnd"/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року                       м. Сквира                             № 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1A5D87" w:rsidRPr="00AA68F9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8F9" w:rsidRDefault="004D60FE" w:rsidP="004D60F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AA68F9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розгляд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заяви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</w:p>
    <w:p w:rsidR="00AA68F9" w:rsidRDefault="004D60FE" w:rsidP="004D60F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AA68F9">
        <w:rPr>
          <w:rFonts w:ascii="Times New Roman" w:hAnsi="Times New Roman"/>
          <w:b/>
          <w:sz w:val="28"/>
          <w:szCs w:val="28"/>
        </w:rPr>
        <w:t xml:space="preserve">на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розроблення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проекту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</w:p>
    <w:p w:rsidR="00AA68F9" w:rsidRDefault="004D60FE" w:rsidP="004D60F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AA68F9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відведення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ділянки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у </w:t>
      </w:r>
      <w:proofErr w:type="spellStart"/>
      <w:r w:rsidRPr="00AA68F9">
        <w:rPr>
          <w:rFonts w:ascii="Times New Roman" w:hAnsi="Times New Roman"/>
          <w:b/>
          <w:sz w:val="28"/>
          <w:szCs w:val="28"/>
        </w:rPr>
        <w:t>власність</w:t>
      </w:r>
      <w:proofErr w:type="spellEnd"/>
      <w:r w:rsidRPr="00AA68F9">
        <w:rPr>
          <w:rFonts w:ascii="Times New Roman" w:hAnsi="Times New Roman"/>
          <w:b/>
          <w:sz w:val="28"/>
          <w:szCs w:val="28"/>
        </w:rPr>
        <w:t xml:space="preserve"> </w:t>
      </w:r>
    </w:p>
    <w:p w:rsidR="004D60FE" w:rsidRPr="00AA68F9" w:rsidRDefault="001101A0" w:rsidP="004D60F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AA68F9">
        <w:rPr>
          <w:rFonts w:ascii="Times New Roman" w:hAnsi="Times New Roman"/>
          <w:b/>
          <w:sz w:val="28"/>
          <w:szCs w:val="28"/>
          <w:lang w:val="uk-UA"/>
        </w:rPr>
        <w:t xml:space="preserve">громадянину </w:t>
      </w:r>
      <w:proofErr w:type="spellStart"/>
      <w:r w:rsidRPr="00AA68F9">
        <w:rPr>
          <w:rFonts w:ascii="Times New Roman" w:hAnsi="Times New Roman"/>
          <w:b/>
          <w:sz w:val="28"/>
          <w:szCs w:val="28"/>
          <w:lang w:val="uk-UA"/>
        </w:rPr>
        <w:t>Андрейченку</w:t>
      </w:r>
      <w:proofErr w:type="spellEnd"/>
      <w:r w:rsidRPr="00AA68F9">
        <w:rPr>
          <w:rFonts w:ascii="Times New Roman" w:hAnsi="Times New Roman"/>
          <w:b/>
          <w:sz w:val="28"/>
          <w:szCs w:val="28"/>
          <w:lang w:val="uk-UA"/>
        </w:rPr>
        <w:t xml:space="preserve"> Олегу Миколайовичу</w:t>
      </w:r>
    </w:p>
    <w:p w:rsidR="001A5D87" w:rsidRPr="00AA68F9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AA68F9" w:rsidRDefault="001101A0" w:rsidP="001A5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Київського окружного адміністративного суду від 09 березня 2021 року у справі № 320/7210/20 про визнання дій протиправними та зобов`язання вчинити певні дії, </w:t>
      </w:r>
      <w:r w:rsidR="00AA68F9" w:rsidRPr="00AA68F9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>2 рішення сесії Сквирської міської ради № 12-1-</w:t>
      </w:r>
      <w:r w:rsidRPr="00AA68F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 від 18.12.2020 року «Про </w:t>
      </w:r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реорганізацію юридичних осіб Антонівської,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Буківської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Великоєрчиківської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Горобіївської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Домантівської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Дулицької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Каленнівської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Кам’яногребельської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Красноліської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Кривошиїнської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Тарасівської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Малоєрчиківської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Малолисовецької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Мовчанівської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Оріховецької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Пустоварівської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Рогізнянської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Рудянської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Самгородоцької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Селезенівської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Тхорівської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Чубинецької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Шаліївської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Шамраївської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Шапіївської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сільських рад, які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приєднуються до Сквирської міської ради, що є адміністративним центром та створення комісії з реорганізації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розглянувши заяву громадянина </w:t>
      </w:r>
      <w:proofErr w:type="spellStart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>Андрейченка</w:t>
      </w:r>
      <w:proofErr w:type="spellEnd"/>
      <w:r w:rsidRPr="00AA68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Миколайовича від 23 квітня 2020 року та додані до заяви документи, 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>враховуючи пропозиції постійної комісії міської ради з питань підприємництва, промисловості, сільського господарства, землевпорядкування, будівництва та архітектури,</w:t>
      </w:r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AA68F9">
        <w:rPr>
          <w:rFonts w:ascii="Times New Roman" w:hAnsi="Times New Roman" w:cs="Times New Roman"/>
          <w:sz w:val="28"/>
          <w:szCs w:val="28"/>
          <w:lang w:val="uk-UA" w:eastAsia="zh-CN"/>
        </w:rPr>
        <w:t>відповідно до ст.ст. 12, 22</w:t>
      </w:r>
      <w:r w:rsidRPr="00AA68F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, 79-1, 116, 118, 121, 122, ч.2,3 ст. 134 Земельного кодексу України, 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ст. 50 Закону України «Про землеустрій», </w:t>
      </w:r>
      <w:r w:rsidRPr="00AA68F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ст. 24 Закону України «Про регулювання містобудівної діяльності», </w:t>
      </w:r>
      <w:r w:rsidRPr="00AA68F9">
        <w:rPr>
          <w:rFonts w:ascii="Times New Roman" w:hAnsi="Times New Roman" w:cs="Times New Roman"/>
          <w:sz w:val="28"/>
          <w:szCs w:val="28"/>
          <w:lang w:val="uk-UA"/>
        </w:rPr>
        <w:t xml:space="preserve">п.34 ч.1 </w:t>
      </w:r>
      <w:r w:rsidRPr="00AA68F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ст. 26 Закону України «Про місцеве самоврядування в Україні», </w:t>
      </w:r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Порядку проведення інвентаризації земель, затвердженого постановою </w:t>
      </w:r>
      <w:proofErr w:type="spellStart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Кабінету</w:t>
      </w:r>
      <w:proofErr w:type="spellEnd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Міністрів</w:t>
      </w:r>
      <w:proofErr w:type="spellEnd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України</w:t>
      </w:r>
      <w:proofErr w:type="spellEnd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proofErr w:type="spellEnd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05 </w:t>
      </w:r>
      <w:proofErr w:type="spellStart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червня</w:t>
      </w:r>
      <w:proofErr w:type="spellEnd"/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2019 р. №476</w:t>
      </w:r>
      <w:r w:rsidR="001A5D87" w:rsidRPr="00AA6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Сквирська міська рада </w:t>
      </w:r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  <w:r w:rsidR="001A5D87" w:rsidRPr="00AA68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скликання</w:t>
      </w:r>
    </w:p>
    <w:p w:rsidR="001A5D87" w:rsidRPr="00AA68F9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A5D87" w:rsidRPr="00AA68F9" w:rsidRDefault="001A5D87" w:rsidP="001A5D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 :</w:t>
      </w:r>
    </w:p>
    <w:p w:rsidR="001A5D87" w:rsidRPr="00AA68F9" w:rsidRDefault="001A5D87" w:rsidP="001A5D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Pr="00AA68F9" w:rsidRDefault="004D60FE" w:rsidP="00AA68F9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68F9">
        <w:rPr>
          <w:rFonts w:ascii="Times New Roman" w:hAnsi="Times New Roman"/>
          <w:sz w:val="28"/>
          <w:szCs w:val="28"/>
        </w:rPr>
        <w:t xml:space="preserve">1.Відмовити в наданні дозволу на розроблення проекту землеустрою щодо відведення земельної ділянки у власність </w:t>
      </w:r>
      <w:r w:rsidR="001101A0" w:rsidRPr="00AA68F9">
        <w:rPr>
          <w:rFonts w:ascii="Times New Roman" w:hAnsi="Times New Roman"/>
          <w:sz w:val="28"/>
          <w:szCs w:val="28"/>
        </w:rPr>
        <w:t xml:space="preserve">громадянину </w:t>
      </w:r>
      <w:proofErr w:type="spellStart"/>
      <w:r w:rsidR="001101A0" w:rsidRPr="00AA68F9">
        <w:rPr>
          <w:rFonts w:ascii="Times New Roman" w:hAnsi="Times New Roman"/>
          <w:sz w:val="28"/>
          <w:szCs w:val="28"/>
        </w:rPr>
        <w:t>Андрейченку</w:t>
      </w:r>
      <w:proofErr w:type="spellEnd"/>
      <w:r w:rsidR="001101A0" w:rsidRPr="00AA68F9">
        <w:rPr>
          <w:rFonts w:ascii="Times New Roman" w:hAnsi="Times New Roman"/>
          <w:sz w:val="28"/>
          <w:szCs w:val="28"/>
        </w:rPr>
        <w:t xml:space="preserve"> Олегу Миколайовичу </w:t>
      </w:r>
      <w:r w:rsidRPr="00AA68F9">
        <w:rPr>
          <w:rFonts w:ascii="Times New Roman" w:hAnsi="Times New Roman"/>
          <w:sz w:val="28"/>
          <w:szCs w:val="28"/>
        </w:rPr>
        <w:t xml:space="preserve">з </w:t>
      </w:r>
      <w:r w:rsidR="001101A0"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цільовим призначенням 01.03</w:t>
      </w:r>
      <w:r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1101A0"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ведення особистого селянського господарства</w:t>
      </w:r>
      <w:r w:rsidR="001101A0" w:rsidRPr="00AA68F9">
        <w:rPr>
          <w:rFonts w:ascii="Times New Roman" w:hAnsi="Times New Roman"/>
          <w:sz w:val="28"/>
          <w:szCs w:val="28"/>
          <w:lang w:eastAsia="ru-RU"/>
        </w:rPr>
        <w:t>, площею 2</w:t>
      </w:r>
      <w:r w:rsidRPr="00AA68F9">
        <w:rPr>
          <w:rFonts w:ascii="Times New Roman" w:hAnsi="Times New Roman"/>
          <w:sz w:val="28"/>
          <w:szCs w:val="28"/>
          <w:lang w:eastAsia="ru-RU"/>
        </w:rPr>
        <w:t>,</w:t>
      </w:r>
      <w:r w:rsidR="001101A0" w:rsidRPr="00AA68F9">
        <w:rPr>
          <w:rFonts w:ascii="Times New Roman" w:hAnsi="Times New Roman"/>
          <w:sz w:val="28"/>
          <w:szCs w:val="28"/>
          <w:lang w:eastAsia="ru-RU"/>
        </w:rPr>
        <w:t>0000</w:t>
      </w:r>
      <w:r w:rsidRPr="00AA68F9">
        <w:rPr>
          <w:rFonts w:ascii="Times New Roman" w:hAnsi="Times New Roman"/>
          <w:sz w:val="28"/>
          <w:szCs w:val="28"/>
          <w:lang w:eastAsia="ru-RU"/>
        </w:rPr>
        <w:t xml:space="preserve"> га, </w:t>
      </w:r>
      <w:r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 рахунок земель </w:t>
      </w:r>
      <w:r w:rsidR="001101A0"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Сквирської міської територіальної громади</w:t>
      </w:r>
      <w:r w:rsidRPr="00AA6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A68F9">
        <w:rPr>
          <w:rFonts w:ascii="Times New Roman" w:hAnsi="Times New Roman"/>
          <w:b/>
          <w:sz w:val="28"/>
          <w:szCs w:val="28"/>
        </w:rPr>
        <w:t xml:space="preserve">згідно вимог ч. 7 ст. 118 Земельного кодексу </w:t>
      </w:r>
      <w:r w:rsidRPr="00AA68F9">
        <w:rPr>
          <w:rFonts w:ascii="Times New Roman" w:hAnsi="Times New Roman"/>
          <w:b/>
          <w:sz w:val="28"/>
          <w:szCs w:val="28"/>
        </w:rPr>
        <w:lastRenderedPageBreak/>
        <w:t>України</w:t>
      </w:r>
      <w:r w:rsidR="00AA68F9" w:rsidRPr="00AA68F9">
        <w:rPr>
          <w:rFonts w:ascii="Times New Roman" w:hAnsi="Times New Roman"/>
          <w:b/>
          <w:sz w:val="28"/>
          <w:szCs w:val="28"/>
        </w:rPr>
        <w:t>,</w:t>
      </w:r>
      <w:r w:rsidR="00AA68F9" w:rsidRPr="00AA68F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а саме рішення сесії Сквирської міської ради від 02.09.2021р. №20-11-</w:t>
      </w:r>
      <w:r w:rsidR="00AA68F9" w:rsidRPr="00AA68F9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VIII</w:t>
      </w:r>
      <w:r w:rsidR="00AA68F9" w:rsidRPr="00AA68F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“Про проведення інвентаризації земель на території Сквирської міської ради» та</w:t>
      </w:r>
      <w:r w:rsidRPr="00AA68F9">
        <w:rPr>
          <w:rFonts w:ascii="Times New Roman" w:hAnsi="Times New Roman"/>
          <w:sz w:val="28"/>
          <w:szCs w:val="28"/>
        </w:rPr>
        <w:t xml:space="preserve"> </w:t>
      </w:r>
      <w:r w:rsidR="00AA68F9" w:rsidRPr="00AA68F9">
        <w:rPr>
          <w:rFonts w:ascii="Times New Roman" w:eastAsia="Times New Roman" w:hAnsi="Times New Roman"/>
          <w:b/>
          <w:sz w:val="28"/>
          <w:szCs w:val="28"/>
          <w:lang w:eastAsia="ru-RU"/>
        </w:rPr>
        <w:t>ч.3 ст. 24 Закону України «Про регулювання містобудівної діяльності», а саме забороною передачі земельної ділянки у власність чи користування у разі відсутності плану зонування та/або детального плану території,</w:t>
      </w:r>
      <w:r w:rsidR="00AA68F9" w:rsidRPr="00AA68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враховуючи те, що на земельній ділянці</w:t>
      </w:r>
      <w:r w:rsidR="00AA68F9" w:rsidRPr="00AA68F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відсутні розташовані будівлі (споруди), що перебувають у власності фізичної особи</w:t>
      </w:r>
      <w:r w:rsidR="00AA68F9" w:rsidRPr="00AA68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та  </w:t>
      </w:r>
      <w:r w:rsidR="00AA68F9" w:rsidRPr="00AA68F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не надано документи, які підтверджують, що </w:t>
      </w:r>
      <w:r w:rsidR="00AA68F9" w:rsidRPr="00AA68F9">
        <w:rPr>
          <w:rFonts w:ascii="Times New Roman" w:hAnsi="Times New Roman"/>
          <w:b/>
          <w:sz w:val="28"/>
          <w:szCs w:val="28"/>
        </w:rPr>
        <w:t>земельна ділянка надавалася в користування відповідно до закону</w:t>
      </w:r>
      <w:r w:rsidR="00AA68F9" w:rsidRPr="00AA68F9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4D60FE" w:rsidRPr="00AA68F9" w:rsidRDefault="004D60FE" w:rsidP="004D60FE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A5D87" w:rsidRPr="00AA68F9" w:rsidRDefault="004D60FE" w:rsidP="001A5D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</w:pPr>
      <w:r w:rsidRPr="00AA68F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>2</w:t>
      </w:r>
      <w:r w:rsidR="001A5D87" w:rsidRPr="00AA68F9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uk-UA" w:eastAsia="ru-RU"/>
        </w:rPr>
        <w:t>.</w:t>
      </w:r>
      <w:r w:rsidR="001A5D87" w:rsidRPr="00AA68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4D60FE" w:rsidRPr="00AA68F9" w:rsidRDefault="004D60FE" w:rsidP="004D60F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D60FE" w:rsidRPr="00AA68F9" w:rsidRDefault="004D60FE" w:rsidP="004D60FE">
      <w:pPr>
        <w:tabs>
          <w:tab w:val="center" w:pos="4677"/>
          <w:tab w:val="right" w:pos="9355"/>
        </w:tabs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A5D87" w:rsidRPr="00AA68F9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D87" w:rsidRPr="00AA68F9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AA68F9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AA68F9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</w:t>
      </w:r>
      <w:proofErr w:type="spellEnd"/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олова           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 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Валентина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AA68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ЛЕВІЦЬКА</w:t>
      </w:r>
    </w:p>
    <w:p w:rsidR="001A5D87" w:rsidRPr="00AA68F9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68F9" w:rsidRPr="00AA68F9" w:rsidRDefault="00AA68F9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AA68F9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ПОГОДЖЕНО: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Секретар міської ради                                                                                        Тетяна ВЛАСЮК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Заступник міського голови</w:t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 xml:space="preserve">   </w:t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 xml:space="preserve">                            Віталій ЧЕРНЕНКО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Начальник відділу з питань юридичного 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забезпечення ради та діловодства           </w:t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>                                              Ірина КВАША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Начальник відділу з питань 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земельних ресурсів та кадастру</w:t>
      </w: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  <w:t xml:space="preserve">                                  Ігор ЯРМОЛА         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Рекомендовано до винесення на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розгляд та затвердження сесією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Голова постійної комісії Сквирської</w:t>
      </w:r>
    </w:p>
    <w:p w:rsidR="001A5D87" w:rsidRPr="00AA68F9" w:rsidRDefault="001A5D87" w:rsidP="001A5D87">
      <w:pPr>
        <w:shd w:val="clear" w:color="auto" w:fill="FFFFFF"/>
        <w:tabs>
          <w:tab w:val="left" w:pos="820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міської ради з питань підприємництва, 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промисловості, сільського господарства, </w:t>
      </w:r>
    </w:p>
    <w:p w:rsidR="001A5D87" w:rsidRPr="00AA68F9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землевпорядкування, будівництва </w:t>
      </w:r>
    </w:p>
    <w:p w:rsidR="001A5D87" w:rsidRPr="00AA68F9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A68F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та архітектури                                                                                         Віктор ДОРОШЕНКО</w:t>
      </w:r>
    </w:p>
    <w:p w:rsidR="003815E1" w:rsidRPr="001A5D87" w:rsidRDefault="003815E1">
      <w:pPr>
        <w:rPr>
          <w:lang w:val="uk-UA"/>
        </w:rPr>
      </w:pPr>
    </w:p>
    <w:sectPr w:rsidR="003815E1" w:rsidRPr="001A5D87" w:rsidSect="00821A5E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87"/>
    <w:rsid w:val="0004497E"/>
    <w:rsid w:val="001101A0"/>
    <w:rsid w:val="001A5D87"/>
    <w:rsid w:val="003815E1"/>
    <w:rsid w:val="004D60FE"/>
    <w:rsid w:val="00971118"/>
    <w:rsid w:val="00AA68F9"/>
    <w:rsid w:val="00B36AF5"/>
    <w:rsid w:val="00B5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DB0B474-289D-4BD9-B92D-A0C9BDBF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A68F9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2021-10-12T06:08:00Z</cp:lastPrinted>
  <dcterms:created xsi:type="dcterms:W3CDTF">2021-10-18T14:15:00Z</dcterms:created>
  <dcterms:modified xsi:type="dcterms:W3CDTF">2021-10-18T14:15:00Z</dcterms:modified>
</cp:coreProperties>
</file>